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7266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3FD02F52" w14:textId="77777777" w:rsidR="008F4E26" w:rsidRPr="00B6125C" w:rsidRDefault="008F4E26" w:rsidP="008F4E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5C">
        <w:rPr>
          <w:rFonts w:ascii="Times New Roman" w:hAnsi="Times New Roman" w:cs="Times New Roman"/>
          <w:b/>
          <w:sz w:val="28"/>
          <w:szCs w:val="28"/>
        </w:rPr>
        <w:t xml:space="preserve">Кадастровая стоимость </w:t>
      </w:r>
      <w:r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  <w:r w:rsidRPr="00B6125C">
        <w:rPr>
          <w:rFonts w:ascii="Times New Roman" w:hAnsi="Times New Roman" w:cs="Times New Roman"/>
          <w:b/>
          <w:sz w:val="28"/>
          <w:szCs w:val="28"/>
        </w:rPr>
        <w:t xml:space="preserve"> изменится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6125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0B431D6" w14:textId="77777777" w:rsidR="008F4E26" w:rsidRPr="00B6125C" w:rsidRDefault="008F4E26" w:rsidP="008F4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E8A6D4" w14:textId="77777777" w:rsidR="008F4E26" w:rsidRPr="00E946C0" w:rsidRDefault="008F4E26" w:rsidP="008F4E2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6C0">
        <w:rPr>
          <w:rFonts w:ascii="Times New Roman" w:hAnsi="Times New Roman" w:cs="Times New Roman"/>
          <w:b/>
          <w:sz w:val="28"/>
          <w:szCs w:val="28"/>
        </w:rPr>
        <w:t>Кадастровая палата по Волгоградской области напоминает жителям региона, что в 2023 году пройдет массовая государственная кадастровая оценка всех объектов капитального строительства.</w:t>
      </w:r>
    </w:p>
    <w:p w14:paraId="7754BC73" w14:textId="77777777" w:rsidR="008F4E26" w:rsidRDefault="008F4E26" w:rsidP="008F4E2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t>Государственная кадастровая оценка – это совокупность установленных законом процедур, направленных на определение кадастровой стоимости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sz w:val="28"/>
          <w:szCs w:val="28"/>
        </w:rPr>
        <w:t xml:space="preserve">Кадастровая стоимость недвижимости – это стоимость, установленная в процессе государственной кадастровой оценки для целей, предусмотренных законодательством Российской Федерации, в том числе, для целей </w:t>
      </w:r>
      <w:proofErr w:type="spellStart"/>
      <w:r w:rsidRPr="006B0765"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 w:rsidRPr="006B0765">
        <w:rPr>
          <w:rFonts w:ascii="Times New Roman" w:hAnsi="Times New Roman" w:cs="Times New Roman"/>
          <w:sz w:val="28"/>
          <w:szCs w:val="28"/>
        </w:rPr>
        <w:t>. Факторы, которые влияют на величину кадастровой стоимости объекта недвижимости, определяются при проведении када</w:t>
      </w:r>
      <w:r>
        <w:rPr>
          <w:rFonts w:ascii="Times New Roman" w:hAnsi="Times New Roman" w:cs="Times New Roman"/>
          <w:sz w:val="28"/>
          <w:szCs w:val="28"/>
        </w:rPr>
        <w:t xml:space="preserve">стровой оценки. Таких факторов </w:t>
      </w:r>
      <w:r w:rsidRPr="006B0765">
        <w:rPr>
          <w:rFonts w:ascii="Times New Roman" w:hAnsi="Times New Roman" w:cs="Times New Roman"/>
          <w:sz w:val="28"/>
          <w:szCs w:val="28"/>
        </w:rPr>
        <w:t xml:space="preserve">много: площадь, материал и год постройки, наличие коммуникаций, </w:t>
      </w:r>
      <w:r>
        <w:rPr>
          <w:rFonts w:ascii="Times New Roman" w:hAnsi="Times New Roman" w:cs="Times New Roman"/>
          <w:sz w:val="28"/>
          <w:szCs w:val="28"/>
        </w:rPr>
        <w:t xml:space="preserve">ценовая ситуация на рынке недвижимости. </w:t>
      </w:r>
    </w:p>
    <w:p w14:paraId="08CE72C7" w14:textId="77777777" w:rsidR="008F4E26" w:rsidRDefault="008F4E26" w:rsidP="008F4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CE62D4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62D4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объектов капиталь</w:t>
      </w:r>
      <w:r>
        <w:rPr>
          <w:rFonts w:ascii="Times New Roman" w:hAnsi="Times New Roman" w:cs="Times New Roman"/>
          <w:sz w:val="28"/>
          <w:szCs w:val="28"/>
        </w:rPr>
        <w:t>ного строительства в 2023 году, подготовлен и направлен в г</w:t>
      </w:r>
      <w:r w:rsidRPr="00CE62D4">
        <w:rPr>
          <w:rFonts w:ascii="Times New Roman" w:hAnsi="Times New Roman" w:cs="Times New Roman"/>
          <w:sz w:val="28"/>
          <w:szCs w:val="28"/>
        </w:rPr>
        <w:t>осударственное бюджетное учреждение Волгоградской области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2D4">
        <w:rPr>
          <w:rFonts w:ascii="Times New Roman" w:hAnsi="Times New Roman" w:cs="Times New Roman"/>
          <w:sz w:val="28"/>
          <w:szCs w:val="28"/>
        </w:rPr>
        <w:t>предварительный перечень</w:t>
      </w:r>
      <w:r>
        <w:rPr>
          <w:rFonts w:ascii="Times New Roman" w:hAnsi="Times New Roman" w:cs="Times New Roman"/>
          <w:sz w:val="28"/>
          <w:szCs w:val="28"/>
        </w:rPr>
        <w:t>, содержащий</w:t>
      </w:r>
      <w:r w:rsidRPr="00CE62D4">
        <w:rPr>
          <w:rFonts w:ascii="Times New Roman" w:hAnsi="Times New Roman" w:cs="Times New Roman"/>
          <w:sz w:val="28"/>
          <w:szCs w:val="28"/>
        </w:rPr>
        <w:t xml:space="preserve"> 1 899 454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CE62D4">
        <w:rPr>
          <w:rFonts w:ascii="Times New Roman" w:hAnsi="Times New Roman" w:cs="Times New Roman"/>
          <w:sz w:val="28"/>
          <w:szCs w:val="28"/>
        </w:rPr>
        <w:t>, подлежащих государственной кадастровой оценке, в соответствии с частью 10 статьи 11 Федерального закона от 03.07.2016 № 237-ФЗ «О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оценке». </w:t>
      </w:r>
      <w:r w:rsidRPr="00CE62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5FE74" w14:textId="77777777" w:rsidR="008F4E26" w:rsidRPr="006B0765" w:rsidRDefault="008F4E26" w:rsidP="008F4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E62D4">
        <w:rPr>
          <w:rFonts w:ascii="Times New Roman" w:hAnsi="Times New Roman" w:cs="Times New Roman"/>
          <w:sz w:val="28"/>
          <w:szCs w:val="28"/>
        </w:rPr>
        <w:t xml:space="preserve"> территории В</w:t>
      </w:r>
      <w:r>
        <w:rPr>
          <w:rFonts w:ascii="Times New Roman" w:hAnsi="Times New Roman" w:cs="Times New Roman"/>
          <w:sz w:val="28"/>
          <w:szCs w:val="28"/>
        </w:rPr>
        <w:t xml:space="preserve">олгоградской области в 2023 году государственную кадастровую оценку </w:t>
      </w:r>
      <w:r w:rsidRPr="00A54BA0">
        <w:rPr>
          <w:rFonts w:ascii="Times New Roman" w:hAnsi="Times New Roman" w:cs="Times New Roman"/>
          <w:sz w:val="28"/>
          <w:szCs w:val="28"/>
        </w:rPr>
        <w:t>в отношении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проведет</w:t>
      </w:r>
      <w:r w:rsidRPr="00CE62D4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Волгоградской области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A54BA0">
        <w:rPr>
          <w:rFonts w:ascii="Times New Roman" w:hAnsi="Times New Roman" w:cs="Times New Roman"/>
          <w:sz w:val="28"/>
          <w:szCs w:val="28"/>
        </w:rPr>
        <w:t xml:space="preserve"> соответствии с приказом Комитета по управлению государственным имуществом Волгоградской области от 20.06.2022 г. № 28-Н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54BA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54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BA0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54BA0">
        <w:rPr>
          <w:rFonts w:ascii="Times New Roman" w:hAnsi="Times New Roman" w:cs="Times New Roman"/>
          <w:sz w:val="28"/>
          <w:szCs w:val="28"/>
        </w:rPr>
        <w:t>а территории Волгоградской области в 2023</w:t>
      </w:r>
      <w:r>
        <w:rPr>
          <w:rFonts w:ascii="Times New Roman" w:hAnsi="Times New Roman" w:cs="Times New Roman"/>
          <w:sz w:val="28"/>
          <w:szCs w:val="28"/>
        </w:rPr>
        <w:t xml:space="preserve"> году».</w:t>
      </w:r>
    </w:p>
    <w:p w14:paraId="2DCF90E4" w14:textId="77777777" w:rsidR="008F4E26" w:rsidRPr="006B0765" w:rsidRDefault="008F4E26" w:rsidP="008F4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6B0765">
        <w:rPr>
          <w:rFonts w:ascii="Times New Roman" w:hAnsi="Times New Roman" w:cs="Times New Roman"/>
          <w:i/>
          <w:sz w:val="28"/>
          <w:szCs w:val="28"/>
        </w:rPr>
        <w:t>После внесения полученных в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 году результатов государственной кадастровой оценки в Е</w:t>
      </w:r>
      <w:r>
        <w:rPr>
          <w:rFonts w:ascii="Times New Roman" w:hAnsi="Times New Roman" w:cs="Times New Roman"/>
          <w:i/>
          <w:sz w:val="28"/>
          <w:szCs w:val="28"/>
        </w:rPr>
        <w:t>диный Государственный реестр недвижимости</w:t>
      </w:r>
      <w:r w:rsidRPr="006B0765">
        <w:rPr>
          <w:rFonts w:ascii="Times New Roman" w:hAnsi="Times New Roman" w:cs="Times New Roman"/>
          <w:i/>
          <w:sz w:val="28"/>
          <w:szCs w:val="28"/>
        </w:rPr>
        <w:t>, кадастровая стоимость таких объектов недвижимости будет применяться в целях налогообложения с 1 января 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6B0765">
        <w:rPr>
          <w:rFonts w:ascii="Times New Roman" w:hAnsi="Times New Roman" w:cs="Times New Roman"/>
          <w:sz w:val="28"/>
          <w:szCs w:val="28"/>
        </w:rPr>
        <w:t xml:space="preserve">», </w:t>
      </w:r>
      <w:r w:rsidRPr="006B07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0765">
        <w:rPr>
          <w:rFonts w:ascii="Times New Roman" w:hAnsi="Times New Roman" w:cs="Times New Roman"/>
          <w:sz w:val="28"/>
          <w:szCs w:val="28"/>
        </w:rPr>
        <w:t xml:space="preserve"> поясняет </w:t>
      </w:r>
      <w:r w:rsidRPr="006B0765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Волгоградской области Илья Иванов</w:t>
      </w:r>
      <w:r w:rsidRPr="006B07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F65246" w14:textId="77777777" w:rsidR="008F4E26" w:rsidRDefault="008F4E26" w:rsidP="008F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7E2E2" w14:textId="77777777" w:rsidR="008211F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5B8C52C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6C70D87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402E1365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42AAD764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F15FF08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79E5985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8132C68" w14:textId="77777777" w:rsidR="008211F6" w:rsidRPr="009935F6" w:rsidRDefault="008211F6" w:rsidP="00821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1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12B06FAC" w14:textId="77777777" w:rsidR="008211F6" w:rsidRPr="003B0B9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11F6" w:rsidRPr="003B0B96" w:rsidSect="00E507B1">
      <w:footerReference w:type="default" r:id="rId13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FD458" w14:textId="77777777" w:rsidR="002424DB" w:rsidRDefault="002424DB" w:rsidP="008D0144">
      <w:pPr>
        <w:spacing w:after="0" w:line="240" w:lineRule="auto"/>
      </w:pPr>
      <w:r>
        <w:separator/>
      </w:r>
    </w:p>
  </w:endnote>
  <w:endnote w:type="continuationSeparator" w:id="0">
    <w:p w14:paraId="6397C29F" w14:textId="77777777" w:rsidR="002424DB" w:rsidRDefault="002424DB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10BED" w14:textId="77777777" w:rsidR="002424DB" w:rsidRDefault="002424DB" w:rsidP="008D0144">
      <w:pPr>
        <w:spacing w:after="0" w:line="240" w:lineRule="auto"/>
      </w:pPr>
      <w:r>
        <w:separator/>
      </w:r>
    </w:p>
  </w:footnote>
  <w:footnote w:type="continuationSeparator" w:id="0">
    <w:p w14:paraId="654AEE56" w14:textId="77777777" w:rsidR="002424DB" w:rsidRDefault="002424DB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26E"/>
    <w:multiLevelType w:val="hybridMultilevel"/>
    <w:tmpl w:val="ECCA9E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424DB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B0B96"/>
    <w:rsid w:val="003C7E3C"/>
    <w:rsid w:val="003E56CC"/>
    <w:rsid w:val="003F56B9"/>
    <w:rsid w:val="003F65E6"/>
    <w:rsid w:val="0042121A"/>
    <w:rsid w:val="004263AC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57E4E"/>
    <w:rsid w:val="00566AF6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8136B"/>
    <w:rsid w:val="00781E97"/>
    <w:rsid w:val="007C5022"/>
    <w:rsid w:val="00807E7D"/>
    <w:rsid w:val="008211F6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8F4E26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65559"/>
    <w:rsid w:val="00C84CCF"/>
    <w:rsid w:val="00CA3DA0"/>
    <w:rsid w:val="00CB021A"/>
    <w:rsid w:val="00CE1297"/>
    <w:rsid w:val="00CE5E66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A06DA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Normal">
    <w:name w:val="ConsPlusNormal"/>
    <w:rsid w:val="008F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Normal">
    <w:name w:val="ConsPlusNormal"/>
    <w:rsid w:val="008F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fkp34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2022-10-03T08:16:00Z</dcterms:created>
  <dcterms:modified xsi:type="dcterms:W3CDTF">2022-10-03T08:21:00Z</dcterms:modified>
</cp:coreProperties>
</file>